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C" w:rsidRDefault="00154FA5" w:rsidP="0017551C">
      <w:r>
        <w:rPr>
          <w:rFonts w:hint="eastAsia"/>
        </w:rPr>
        <w:t xml:space="preserve">音楽自主学習用おすすめサイト：訂正　　　　　　　　　　　　　　　　　　</w:t>
      </w:r>
    </w:p>
    <w:p w:rsidR="0017551C" w:rsidRPr="00154FA5" w:rsidRDefault="00154FA5" w:rsidP="0017551C">
      <w:pPr>
        <w:ind w:firstLineChars="3800" w:firstLine="7980"/>
      </w:pPr>
      <w:r>
        <w:rPr>
          <w:rFonts w:hint="eastAsia"/>
        </w:rPr>
        <w:t xml:space="preserve">　　　</w:t>
      </w:r>
      <w:r w:rsidR="0017551C">
        <w:rPr>
          <w:rFonts w:hint="eastAsia"/>
        </w:rPr>
        <w:t xml:space="preserve">4月20日　</w:t>
      </w:r>
    </w:p>
    <w:p w:rsidR="00154FA5" w:rsidRPr="0017551C" w:rsidRDefault="00154FA5" w:rsidP="0017551C"/>
    <w:p w:rsidR="00154FA5" w:rsidRDefault="00154FA5" w:rsidP="00154FA5">
      <w:pPr>
        <w:ind w:firstLineChars="200" w:firstLine="420"/>
      </w:pPr>
      <w:r>
        <w:rPr>
          <w:rFonts w:hint="eastAsia"/>
        </w:rPr>
        <w:t>先日送信した教育芸術社のサイトのアドレス</w:t>
      </w:r>
      <w:r w:rsidR="0017551C">
        <w:rPr>
          <w:rFonts w:hint="eastAsia"/>
        </w:rPr>
        <w:t>と楽譜の一部</w:t>
      </w:r>
      <w:r>
        <w:rPr>
          <w:rFonts w:hint="eastAsia"/>
        </w:rPr>
        <w:t>に誤りがありました。</w:t>
      </w:r>
    </w:p>
    <w:p w:rsidR="00154FA5" w:rsidRDefault="00154FA5" w:rsidP="00154FA5">
      <w:pPr>
        <w:ind w:firstLineChars="100" w:firstLine="210"/>
      </w:pPr>
      <w:r>
        <w:rPr>
          <w:rFonts w:hint="eastAsia"/>
        </w:rPr>
        <w:t>おわびして訂正させていただきます。</w:t>
      </w:r>
    </w:p>
    <w:p w:rsidR="00154FA5" w:rsidRDefault="00154FA5"/>
    <w:p w:rsidR="00764EE2" w:rsidRDefault="00154FA5" w:rsidP="00154FA5">
      <w:pPr>
        <w:ind w:firstLineChars="400" w:firstLine="840"/>
      </w:pPr>
      <w:r>
        <w:rPr>
          <w:rFonts w:hint="eastAsia"/>
        </w:rPr>
        <w:t>誤</w:t>
      </w:r>
      <w:r w:rsidR="00764EE2">
        <w:rPr>
          <w:rFonts w:hint="eastAsia"/>
        </w:rPr>
        <w:t xml:space="preserve">　</w:t>
      </w:r>
      <w:hyperlink r:id="rId4" w:history="1">
        <w:r w:rsidR="00764EE2" w:rsidRPr="00CC43BF">
          <w:rPr>
            <w:rStyle w:val="a3"/>
            <w:rFonts w:hint="eastAsia"/>
          </w:rPr>
          <w:t>https://www.kyougei.co.jp/shirabe/</w:t>
        </w:r>
      </w:hyperlink>
    </w:p>
    <w:p w:rsidR="007222CC" w:rsidRDefault="00764EE2" w:rsidP="00154FA5">
      <w:r>
        <w:rPr>
          <w:rFonts w:hint="eastAsia"/>
        </w:rPr>
        <w:t xml:space="preserve">　</w:t>
      </w:r>
      <w:r w:rsidR="00154FA5">
        <w:rPr>
          <w:rFonts w:hint="eastAsia"/>
        </w:rPr>
        <w:t xml:space="preserve">　</w:t>
      </w:r>
    </w:p>
    <w:p w:rsidR="00154FA5" w:rsidRPr="00154FA5" w:rsidRDefault="00154FA5" w:rsidP="00154FA5">
      <w:pPr>
        <w:ind w:firstLineChars="100" w:firstLine="400"/>
        <w:rPr>
          <w:sz w:val="40"/>
          <w:szCs w:val="40"/>
        </w:rPr>
      </w:pPr>
      <w:r w:rsidRPr="00154FA5">
        <w:rPr>
          <w:rFonts w:hint="eastAsia"/>
          <w:sz w:val="40"/>
          <w:szCs w:val="40"/>
        </w:rPr>
        <w:t xml:space="preserve">　正　</w:t>
      </w:r>
      <w:bookmarkStart w:id="0" w:name="_GoBack"/>
      <w:bookmarkEnd w:id="0"/>
      <w:r w:rsidR="00D332BA">
        <w:rPr>
          <w:sz w:val="40"/>
          <w:szCs w:val="40"/>
        </w:rPr>
        <w:fldChar w:fldCharType="begin"/>
      </w:r>
      <w:r w:rsidR="00D332BA">
        <w:rPr>
          <w:sz w:val="40"/>
          <w:szCs w:val="40"/>
        </w:rPr>
        <w:instrText xml:space="preserve"> HYPERLINK "</w:instrText>
      </w:r>
      <w:r w:rsidR="00D332BA" w:rsidRPr="00D332BA">
        <w:rPr>
          <w:rFonts w:hint="eastAsia"/>
          <w:sz w:val="40"/>
          <w:szCs w:val="40"/>
        </w:rPr>
        <w:instrText>https://www.kyogei.co.jp/shirabe/</w:instrText>
      </w:r>
      <w:r w:rsidR="00D332BA">
        <w:rPr>
          <w:sz w:val="40"/>
          <w:szCs w:val="40"/>
        </w:rPr>
        <w:instrText xml:space="preserve">" </w:instrText>
      </w:r>
      <w:r w:rsidR="00D332BA">
        <w:rPr>
          <w:sz w:val="40"/>
          <w:szCs w:val="40"/>
        </w:rPr>
        <w:fldChar w:fldCharType="separate"/>
      </w:r>
      <w:r w:rsidR="00D332BA" w:rsidRPr="00CD78BA">
        <w:rPr>
          <w:rStyle w:val="a3"/>
          <w:rFonts w:hint="eastAsia"/>
          <w:sz w:val="40"/>
          <w:szCs w:val="40"/>
        </w:rPr>
        <w:t>https://www.kyogei.co.jp/shirabe/</w:t>
      </w:r>
      <w:r w:rsidR="00D332BA">
        <w:rPr>
          <w:sz w:val="40"/>
          <w:szCs w:val="40"/>
        </w:rPr>
        <w:fldChar w:fldCharType="end"/>
      </w:r>
    </w:p>
    <w:p w:rsidR="00154FA5" w:rsidRDefault="00154FA5" w:rsidP="00154FA5">
      <w:r>
        <w:rPr>
          <w:rFonts w:hint="eastAsia"/>
        </w:rPr>
        <w:t xml:space="preserve">　　　　　　　　　　　　＊kyougeiのuが余分でした。</w:t>
      </w:r>
    </w:p>
    <w:p w:rsidR="00154FA5" w:rsidRDefault="00154FA5" w:rsidP="00154FA5">
      <w:r>
        <w:rPr>
          <w:rFonts w:hint="eastAsia"/>
        </w:rPr>
        <w:t xml:space="preserve">　　　　</w:t>
      </w:r>
    </w:p>
    <w:p w:rsidR="00154FA5" w:rsidRPr="00154FA5" w:rsidRDefault="00154FA5" w:rsidP="00154FA5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154FA5">
      <w:pPr>
        <w:ind w:left="210" w:hangingChars="100" w:hanging="210"/>
      </w:pPr>
      <w:r>
        <w:rPr>
          <w:rFonts w:hint="eastAsia"/>
        </w:rPr>
        <w:t xml:space="preserve">　</w:t>
      </w:r>
      <w:r w:rsidR="00E15879">
        <w:rPr>
          <w:rFonts w:hint="eastAsia"/>
        </w:rPr>
        <w:t xml:space="preserve">　</w:t>
      </w:r>
      <w:r>
        <w:rPr>
          <w:rFonts w:hint="eastAsia"/>
        </w:rPr>
        <w:t>「うちで踊ろう」の楽譜の</w:t>
      </w:r>
      <w:r w:rsidR="00E15879">
        <w:rPr>
          <w:rFonts w:hint="eastAsia"/>
        </w:rPr>
        <w:t>2段目4小節目の「レレ」は「レー」の誤りでした。</w:t>
      </w:r>
    </w:p>
    <w:p w:rsidR="00E15879" w:rsidRDefault="00E15879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1209675</wp:posOffset>
                </wp:positionV>
                <wp:extent cx="409575" cy="6191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879" w:rsidRPr="00E15879" w:rsidRDefault="00E158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58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8.5pt;margin-top:95.25pt;width:32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" fillcolor="white [3201]" stroked="f" strokeweight=".5pt">
                <v:textbox>
                  <w:txbxContent>
                    <w:p w:rsidR="00E15879" w:rsidRPr="00E15879" w:rsidRDefault="00E158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58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866775</wp:posOffset>
                </wp:positionV>
                <wp:extent cx="9525" cy="466725"/>
                <wp:effectExtent l="38100" t="0" r="666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94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01.25pt;margin-top:68.25pt;width: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514350</wp:posOffset>
                </wp:positionV>
                <wp:extent cx="29527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5879" w:rsidRPr="00E15879" w:rsidRDefault="00E1587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1587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81pt;margin-top:40.5pt;width:23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" filled="f" stroked="f" strokeweight=".5pt">
                <v:textbox>
                  <w:txbxContent>
                    <w:p w:rsidR="00E15879" w:rsidRPr="00E15879" w:rsidRDefault="00E1587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1587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E15879">
        <w:rPr>
          <w:rFonts w:hint="eastAsia"/>
          <w:noProof/>
        </w:rPr>
        <w:drawing>
          <wp:inline distT="0" distB="0" distL="0" distR="0">
            <wp:extent cx="6645660" cy="123825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15" cy="12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17551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申し訳ありませんでした。　　丹羽</w:t>
      </w: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p w:rsidR="007222CC" w:rsidRDefault="007222CC">
      <w:pPr>
        <w:ind w:left="210" w:hangingChars="100" w:hanging="210"/>
      </w:pPr>
    </w:p>
    <w:sectPr w:rsidR="007222CC" w:rsidSect="007222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E2"/>
    <w:rsid w:val="000019F6"/>
    <w:rsid w:val="00154FA5"/>
    <w:rsid w:val="0017551C"/>
    <w:rsid w:val="001F184B"/>
    <w:rsid w:val="007222CC"/>
    <w:rsid w:val="00764EE2"/>
    <w:rsid w:val="009F6DCA"/>
    <w:rsid w:val="00A873F4"/>
    <w:rsid w:val="00B32B14"/>
    <w:rsid w:val="00D332BA"/>
    <w:rsid w:val="00D73525"/>
    <w:rsid w:val="00E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E256C"/>
  <w15:chartTrackingRefBased/>
  <w15:docId w15:val="{3735CB4E-1383-49C1-884C-D2D1ABA7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E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kyougei.co.jp/shirab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あま市教育委員会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あま市教育委員会</dc:creator>
  <cp:keywords/>
  <dc:description/>
  <cp:lastModifiedBy>あま市教育委員会</cp:lastModifiedBy>
  <cp:revision>5</cp:revision>
  <dcterms:created xsi:type="dcterms:W3CDTF">2020-04-20T01:54:00Z</dcterms:created>
  <dcterms:modified xsi:type="dcterms:W3CDTF">2020-04-20T02:21:00Z</dcterms:modified>
</cp:coreProperties>
</file>